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Teri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712"/>
        <w:gridCol w:w="1163"/>
        <w:gridCol w:w="997"/>
        <w:gridCol w:w="108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538,733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Teri Lee Robinson Living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Bona Fide Gift. No payment was received for the gifting of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Robinson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7947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3168</Characters>
  <CharactersWithSpaces>3686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