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7"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color w:val="auto"/>
        </w:rPr>
        <w:t>Date of Report (Date of earliest event reported) May 20, 2026</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CONSUMER PORTFOLIO SERVICES,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13335</wp:posOffset>
            </wp:positionV>
            <wp:extent cx="64204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95"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CALIFORNIA</w:t>
            </w:r>
          </w:p>
        </w:tc>
        <w:tc>
          <w:tcPr>
            <w:tcW w:w="6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1-11416</w:t>
            </w:r>
          </w:p>
        </w:tc>
        <w:tc>
          <w:tcPr>
            <w:tcW w:w="2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33-0459135</w:t>
            </w:r>
          </w:p>
        </w:tc>
        <w:tc>
          <w:tcPr>
            <w:tcW w:w="800" w:type="dxa"/>
            <w:vAlign w:val="bottom"/>
          </w:tcPr>
          <w:p>
            <w:pPr>
              <w:spacing w:after="0"/>
              <w:rPr>
                <w:sz w:val="17"/>
                <w:szCs w:val="17"/>
                <w:color w:val="auto"/>
              </w:rPr>
            </w:pPr>
          </w:p>
        </w:tc>
      </w:tr>
      <w:tr>
        <w:trPr>
          <w:trHeight w:val="218"/>
        </w:trPr>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4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(Commission</w:t>
            </w:r>
          </w:p>
        </w:tc>
        <w:tc>
          <w:tcPr>
            <w:tcW w:w="22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54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File Number)</w:t>
            </w:r>
          </w:p>
        </w:tc>
        <w:tc>
          <w:tcPr>
            <w:tcW w:w="22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3800 Howard Hughes Pkwy, Suite 1400, Las Vegas, NV 89169</w:t>
            </w: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28"/>
        </w:trPr>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14"/>
        </w:trPr>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(949) 753-6800</w:t>
            </w: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Not Applicable</w:t>
            </w: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28"/>
        </w:trPr>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17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0"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7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8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7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CPSS</w:t>
            </w:r>
          </w:p>
        </w:tc>
        <w:tc>
          <w:tcPr>
            <w:tcW w:w="4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The Nasdaq Stock Market LLC (Global Market)</w:t>
            </w:r>
          </w:p>
        </w:tc>
      </w:tr>
    </w:tbl>
    <w:p>
      <w:pPr>
        <w:spacing w:after="0" w:line="179"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are today making available one presentation consisting of 20 slides. A copy is attached as an exhibit. Although the exhibit is an update of similar presentations made available from time to time as an exhibit to a report on Form 8-K, we are not undertaking to update further any of the information that is contained in the attached presentation. The same presentation furnished as an exhibit to this report will be made available on our website, at this address: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http://ir.consumerportfolio.com/events-and-presentations/presentations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routinely post important information, including news releases and reports to the U.S. Securities and Exchange Commission, on our website.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furnished in this report shall not be deemed “filed” for purposes of Section 18 of the Securities Exchange Act of 1934, as amended.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Neither financial statements nor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are filed with this report.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exhibit is included with this report:</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Company Summary as of March 31, 2026</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5620" w:type="dxa"/>
            <w:vAlign w:val="bottom"/>
            <w:gridSpan w:val="3"/>
          </w:tcPr>
          <w:p>
            <w:pPr>
              <w:ind w:left="2040"/>
              <w:spacing w:after="0"/>
              <w:rPr>
                <w:sz w:val="20"/>
                <w:szCs w:val="20"/>
                <w:color w:val="auto"/>
              </w:rPr>
            </w:pPr>
            <w:r>
              <w:rPr>
                <w:rFonts w:ascii="Times New Roman" w:cs="Times New Roman" w:eastAsia="Times New Roman" w:hAnsi="Times New Roman"/>
                <w:sz w:val="18"/>
                <w:szCs w:val="18"/>
                <w:b w:val="1"/>
                <w:bCs w:val="1"/>
                <w:color w:val="auto"/>
                <w:w w:val="99"/>
              </w:rPr>
              <w:t>CONSUMER PORTFOLIO SERVICES, INC.</w:t>
            </w:r>
          </w:p>
        </w:tc>
      </w:tr>
      <w:tr>
        <w:trPr>
          <w:trHeight w:val="607"/>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May 20, 2026</w:t>
            </w:r>
          </w:p>
        </w:tc>
        <w:tc>
          <w:tcPr>
            <w:tcW w:w="562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By: /s/ Denesh Bharwani</w:t>
            </w:r>
          </w:p>
        </w:tc>
      </w:tr>
      <w:tr>
        <w:trPr>
          <w:trHeight w:val="218"/>
        </w:trPr>
        <w:tc>
          <w:tcPr>
            <w:tcW w:w="3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Denesh Bharwani</w:t>
            </w:r>
          </w:p>
        </w:tc>
        <w:tc>
          <w:tcPr>
            <w:tcW w:w="46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35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Signing on behalf of the registrant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ind w:left="900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175895</wp:posOffset>
            </wp:positionV>
            <wp:extent cx="7115175" cy="40030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400304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311785</wp:posOffset>
            </wp:positionV>
            <wp:extent cx="7115175" cy="40030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7115175" cy="4003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311785</wp:posOffset>
            </wp:positionV>
            <wp:extent cx="7115175" cy="4003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115175" cy="4003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311785</wp:posOffset>
            </wp:positionV>
            <wp:extent cx="7115175" cy="40030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115175" cy="4003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311785</wp:posOffset>
            </wp:positionV>
            <wp:extent cx="7115175" cy="40030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115175" cy="4003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311785</wp:posOffset>
            </wp:positionV>
            <wp:extent cx="7115175" cy="40030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115175" cy="4003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311785</wp:posOffset>
            </wp:positionV>
            <wp:extent cx="7115175" cy="40030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115175" cy="4003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311785</wp:posOffset>
            </wp:positionV>
            <wp:extent cx="7115175" cy="40030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115175" cy="4003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311785</wp:posOffset>
            </wp:positionV>
            <wp:extent cx="7115175" cy="40030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115175" cy="4003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311785</wp:posOffset>
            </wp:positionV>
            <wp:extent cx="7115175" cy="40030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115175" cy="4003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311785</wp:posOffset>
            </wp:positionV>
            <wp:extent cx="7115175" cy="40030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115175" cy="4003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311785</wp:posOffset>
            </wp:positionV>
            <wp:extent cx="7115175" cy="40030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115175" cy="4003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311785</wp:posOffset>
            </wp:positionV>
            <wp:extent cx="7115175" cy="40030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115175" cy="4003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311785</wp:posOffset>
            </wp:positionV>
            <wp:extent cx="7115175" cy="4003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115175" cy="4003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311785</wp:posOffset>
            </wp:positionV>
            <wp:extent cx="7115175" cy="40036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115175" cy="4003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311785</wp:posOffset>
            </wp:positionV>
            <wp:extent cx="7115175" cy="4003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115175" cy="4003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311785</wp:posOffset>
            </wp:positionV>
            <wp:extent cx="7115175" cy="40030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115175" cy="4003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311785</wp:posOffset>
            </wp:positionV>
            <wp:extent cx="7115175" cy="40030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115175" cy="4003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311785</wp:posOffset>
            </wp:positionV>
            <wp:extent cx="7115175" cy="40030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115175" cy="4003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311785</wp:posOffset>
            </wp:positionV>
            <wp:extent cx="7115175" cy="40030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115175" cy="40030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2026-05-20T14:56:57Z</dcterms:created>
  <dcterms:modified xsi:type="dcterms:W3CDTF">2026-05-20T14:56:57Z</dcterms:modified>
</cp:coreProperties>
</file>